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73A78" w14:textId="77777777" w:rsidR="00C859CA" w:rsidRPr="00C859CA" w:rsidRDefault="00C859CA" w:rsidP="00C859CA">
      <w:pPr>
        <w:jc w:val="center"/>
        <w:rPr>
          <w:sz w:val="36"/>
          <w:szCs w:val="36"/>
        </w:rPr>
      </w:pPr>
      <w:r w:rsidRPr="00C859CA">
        <w:rPr>
          <w:sz w:val="36"/>
          <w:szCs w:val="36"/>
        </w:rPr>
        <w:t>Eaton Bank</w:t>
      </w:r>
    </w:p>
    <w:p w14:paraId="60989F8E" w14:textId="373F692F" w:rsidR="00C859CA" w:rsidRPr="001E72FD" w:rsidRDefault="00C859CA" w:rsidP="00C859CA">
      <w:pPr>
        <w:jc w:val="center"/>
        <w:rPr>
          <w:b/>
          <w:bCs/>
          <w:sz w:val="24"/>
          <w:szCs w:val="24"/>
        </w:rPr>
      </w:pPr>
      <w:r w:rsidRPr="001E72FD">
        <w:rPr>
          <w:b/>
          <w:bCs/>
          <w:sz w:val="24"/>
          <w:szCs w:val="24"/>
        </w:rPr>
        <w:t>A new large development site submitted to Bedford Borough Council’s Local Plan 2040</w:t>
      </w:r>
    </w:p>
    <w:p w14:paraId="429B83B0" w14:textId="6317C024" w:rsidR="00C859CA" w:rsidRDefault="00C859CA"/>
    <w:p w14:paraId="213310AD" w14:textId="62D53A9B" w:rsidR="00C859CA" w:rsidRDefault="00C859CA">
      <w:r>
        <w:t xml:space="preserve">Staploe Parish Council would like to make you aware of a large new development site which has been submitted to Bedford Borough Council by </w:t>
      </w:r>
      <w:r w:rsidRPr="00C859CA">
        <w:t>Thakeham Developers for the land between Duloe and the A1.</w:t>
      </w:r>
      <w:r>
        <w:t xml:space="preserve"> </w:t>
      </w:r>
      <w:r w:rsidRPr="00C859CA">
        <w:t xml:space="preserve"> The site is referred to as Eaton Bank</w:t>
      </w:r>
      <w:r w:rsidR="00717AFB">
        <w:t xml:space="preserve">.  It proposes </w:t>
      </w:r>
      <w:r>
        <w:t>between 2500-3000 homes over 154ha</w:t>
      </w:r>
      <w:r w:rsidR="001E72FD">
        <w:t>.  Thakeham envisage a sustainable, zero carbon development.  The site was submitted on 2</w:t>
      </w:r>
      <w:r w:rsidR="001E72FD" w:rsidRPr="001E72FD">
        <w:rPr>
          <w:vertAlign w:val="superscript"/>
        </w:rPr>
        <w:t>nd</w:t>
      </w:r>
      <w:r w:rsidR="001E72FD">
        <w:t xml:space="preserve"> September </w:t>
      </w:r>
      <w:r w:rsidR="00717AFB">
        <w:t xml:space="preserve">and </w:t>
      </w:r>
      <w:r w:rsidR="001E72FD">
        <w:t>the Local Plan consultation closed on 3</w:t>
      </w:r>
      <w:r w:rsidR="001E72FD" w:rsidRPr="001E72FD">
        <w:rPr>
          <w:vertAlign w:val="superscript"/>
        </w:rPr>
        <w:t>rd</w:t>
      </w:r>
      <w:r w:rsidR="001E72FD">
        <w:t xml:space="preserve"> September.</w:t>
      </w:r>
    </w:p>
    <w:p w14:paraId="0DD325EF" w14:textId="7863063B" w:rsidR="00C859CA" w:rsidRDefault="00C859CA"/>
    <w:p w14:paraId="09F2FF6C" w14:textId="635319AA" w:rsidR="00C859CA" w:rsidRDefault="00C859CA">
      <w:hyperlink r:id="rId4" w:history="1">
        <w:r w:rsidRPr="00285402">
          <w:rPr>
            <w:rStyle w:val="Hyperlink"/>
          </w:rPr>
          <w:t>https://staploe-pc.gov.uk/eaton-bank-vision-document/</w:t>
        </w:r>
      </w:hyperlink>
    </w:p>
    <w:p w14:paraId="19258CEC" w14:textId="060C76B0" w:rsidR="00C859CA" w:rsidRDefault="00C859CA"/>
    <w:p w14:paraId="2731EEF1" w14:textId="5A4ADCAE" w:rsidR="00C859CA" w:rsidRDefault="00C859CA" w:rsidP="001E72FD">
      <w:pPr>
        <w:jc w:val="center"/>
      </w:pPr>
      <w:r>
        <w:rPr>
          <w:noProof/>
        </w:rPr>
        <w:drawing>
          <wp:inline distT="0" distB="0" distL="0" distR="0" wp14:anchorId="7CB6D6AB" wp14:editId="3AA9A955">
            <wp:extent cx="3183075" cy="31337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88071" cy="3138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0F30E" w14:textId="77D02404" w:rsidR="001E72FD" w:rsidRDefault="001E72FD">
      <w:r>
        <w:t>(Source: p6 of the Eaton Bank Vision Document – produced by Thakenham)</w:t>
      </w:r>
    </w:p>
    <w:p w14:paraId="215093ED" w14:textId="7B9459D1" w:rsidR="001E72FD" w:rsidRDefault="001E72FD">
      <w:r>
        <w:t>The Parish Council have an extension to respond to the Local Plan 2040 by 17</w:t>
      </w:r>
      <w:r w:rsidRPr="001E72FD">
        <w:rPr>
          <w:vertAlign w:val="superscript"/>
        </w:rPr>
        <w:t>th</w:t>
      </w:r>
      <w:r>
        <w:t xml:space="preserve"> September.  We object to the development and have drafted a letter which you may wish to send to us and copy the planners.  We feel it is important for people to send it to us </w:t>
      </w:r>
      <w:r w:rsidRPr="0019343F">
        <w:rPr>
          <w:b/>
          <w:bCs/>
          <w:sz w:val="28"/>
          <w:szCs w:val="28"/>
        </w:rPr>
        <w:t>before 9pm on Wednesday</w:t>
      </w:r>
      <w:r w:rsidRPr="0019343F">
        <w:rPr>
          <w:sz w:val="28"/>
          <w:szCs w:val="28"/>
        </w:rPr>
        <w:t xml:space="preserve"> </w:t>
      </w:r>
      <w:r>
        <w:t>so that we can include your comments in our representations to the Local Plan.</w:t>
      </w:r>
    </w:p>
    <w:p w14:paraId="054694ED" w14:textId="7A3C302E" w:rsidR="00EA5BD6" w:rsidRDefault="00EA5BD6">
      <w:r>
        <w:t xml:space="preserve">If you do want to send this objection please add your </w:t>
      </w:r>
      <w:r w:rsidR="002266BC">
        <w:t>address and date in the top right corner, sign the bottom of the letter and add your printed name(s) below.</w:t>
      </w:r>
      <w:r w:rsidR="00C1018F">
        <w:t xml:space="preserve">  You may also wish to add your own comments.</w:t>
      </w:r>
    </w:p>
    <w:p w14:paraId="72114314" w14:textId="1B474589" w:rsidR="00C1018F" w:rsidRDefault="00C1018F"/>
    <w:p w14:paraId="18436892" w14:textId="443CE302" w:rsidR="00C1018F" w:rsidRDefault="00C1018F">
      <w:r>
        <w:t xml:space="preserve">Please return the letter by </w:t>
      </w:r>
      <w:r w:rsidR="00CE2A37">
        <w:t xml:space="preserve">putting </w:t>
      </w:r>
      <w:r>
        <w:t>it</w:t>
      </w:r>
      <w:r w:rsidR="00CE2A37">
        <w:t xml:space="preserve"> in </w:t>
      </w:r>
      <w:r>
        <w:t>Ged Meola</w:t>
      </w:r>
      <w:r w:rsidR="00CE2A37">
        <w:t>’s postbox</w:t>
      </w:r>
      <w:r>
        <w:t>, 49, Woodhouse Lane, Duloe</w:t>
      </w:r>
      <w:r w:rsidR="00CE2A37">
        <w:t>, or Lucy Crawford’s at 33, Staploe</w:t>
      </w:r>
      <w:r w:rsidR="0019343F">
        <w:t xml:space="preserve"> or scan and e-mail it to Lucy at </w:t>
      </w:r>
      <w:hyperlink r:id="rId6" w:history="1">
        <w:r w:rsidR="0019343F" w:rsidRPr="00285402">
          <w:rPr>
            <w:rStyle w:val="Hyperlink"/>
          </w:rPr>
          <w:t>clerk@staploe-pc.gov.uk</w:t>
        </w:r>
      </w:hyperlink>
      <w:r w:rsidR="0019343F">
        <w:t>.  If you have any questions please contact Lucy on 01480 471 526</w:t>
      </w:r>
    </w:p>
    <w:sectPr w:rsidR="00C101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CA"/>
    <w:rsid w:val="0019343F"/>
    <w:rsid w:val="001E72FD"/>
    <w:rsid w:val="002266BC"/>
    <w:rsid w:val="00717AFB"/>
    <w:rsid w:val="00C1018F"/>
    <w:rsid w:val="00C859CA"/>
    <w:rsid w:val="00CE2A37"/>
    <w:rsid w:val="00EA5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6515"/>
  <w15:chartTrackingRefBased/>
  <w15:docId w15:val="{90455FFF-68A7-417B-A053-B71D50554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59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59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lerk@staploe-pc.gov.uk" TargetMode="External"/><Relationship Id="rId5" Type="http://schemas.openxmlformats.org/officeDocument/2006/relationships/image" Target="media/image1.png"/><Relationship Id="rId4" Type="http://schemas.openxmlformats.org/officeDocument/2006/relationships/hyperlink" Target="https://staploe-pc.gov.uk/eaton-bank-vision-docu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Crawford</dc:creator>
  <cp:keywords/>
  <dc:description/>
  <cp:lastModifiedBy>Lucy Crawford</cp:lastModifiedBy>
  <cp:revision>7</cp:revision>
  <dcterms:created xsi:type="dcterms:W3CDTF">2021-09-14T09:05:00Z</dcterms:created>
  <dcterms:modified xsi:type="dcterms:W3CDTF">2021-09-14T10:25:00Z</dcterms:modified>
</cp:coreProperties>
</file>